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704B" w14:textId="77777777" w:rsidR="002A5AAA" w:rsidRDefault="002A5AAA" w:rsidP="002A5AAA">
      <w:pPr>
        <w:pStyle w:val="a3"/>
        <w:jc w:val="center"/>
      </w:pPr>
      <w:r>
        <w:rPr>
          <w:noProof/>
          <w:color w:val="000000"/>
          <w:szCs w:val="28"/>
          <w:bdr w:val="none" w:sz="0" w:space="0" w:color="auto" w:frame="1"/>
          <w:lang w:val="ru-RU"/>
        </w:rPr>
        <w:drawing>
          <wp:inline distT="0" distB="0" distL="0" distR="0" wp14:anchorId="51A1FB46" wp14:editId="4E3182D3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9914" w14:textId="615B4985" w:rsidR="002A5AAA" w:rsidRDefault="002A5AAA" w:rsidP="002A5AAA">
      <w:pPr>
        <w:pStyle w:val="Bodytext20"/>
        <w:shd w:val="clear" w:color="auto" w:fill="auto"/>
        <w:spacing w:after="333"/>
        <w:ind w:left="20"/>
        <w:rPr>
          <w:lang w:val="uk-UA"/>
        </w:rPr>
      </w:pPr>
      <w:r>
        <w:rPr>
          <w:color w:val="000000"/>
          <w:lang w:val="uk-UA"/>
        </w:rPr>
        <w:t>ШИРОКІВСЬКА СІЛЬСЬКА РАДА</w:t>
      </w:r>
      <w:r>
        <w:rPr>
          <w:color w:val="000000"/>
          <w:lang w:val="uk-UA"/>
        </w:rPr>
        <w:br/>
        <w:t>ЗАПОРІЗЬКОГО РАЙОНУ ЗАПОРІЗЬКОЇ ОБЛАСТІ</w:t>
      </w:r>
      <w:r>
        <w:rPr>
          <w:color w:val="000000"/>
          <w:lang w:val="uk-UA"/>
        </w:rPr>
        <w:br/>
        <w:t>П’ЯТДЕСЯТ ШОСТА ПОЗАЧЕРГОВА СЕСІЯ ВОСЬОМОГО СКЛИКАННЯ</w:t>
      </w:r>
    </w:p>
    <w:p w14:paraId="51707812" w14:textId="77777777" w:rsidR="002A5AAA" w:rsidRDefault="002A5AAA" w:rsidP="002A5AAA">
      <w:pPr>
        <w:pStyle w:val="Bodytext20"/>
        <w:shd w:val="clear" w:color="auto" w:fill="auto"/>
        <w:spacing w:line="280" w:lineRule="exact"/>
        <w:ind w:left="20"/>
        <w:rPr>
          <w:color w:val="000000"/>
          <w:lang w:val="uk-UA"/>
        </w:rPr>
      </w:pPr>
      <w:r>
        <w:rPr>
          <w:color w:val="000000"/>
          <w:lang w:val="uk-UA"/>
        </w:rPr>
        <w:t>РІШЕННЯ</w:t>
      </w:r>
    </w:p>
    <w:p w14:paraId="62BB2247" w14:textId="77777777" w:rsidR="002A5AAA" w:rsidRDefault="002A5AAA" w:rsidP="002A5AAA">
      <w:pPr>
        <w:pStyle w:val="Bodytext20"/>
        <w:shd w:val="clear" w:color="auto" w:fill="auto"/>
        <w:spacing w:line="280" w:lineRule="exact"/>
        <w:ind w:left="20"/>
        <w:rPr>
          <w:lang w:val="uk-UA"/>
        </w:rPr>
      </w:pPr>
    </w:p>
    <w:p w14:paraId="401EF288" w14:textId="7B6E0237" w:rsidR="002A5AAA" w:rsidRDefault="002A5AAA" w:rsidP="002A5AAA">
      <w:pPr>
        <w:pStyle w:val="Bodytext20"/>
        <w:shd w:val="clear" w:color="auto" w:fill="auto"/>
        <w:spacing w:after="428" w:line="280" w:lineRule="exact"/>
        <w:ind w:left="20"/>
        <w:jc w:val="left"/>
        <w:rPr>
          <w:lang w:val="uk-UA"/>
        </w:rPr>
      </w:pPr>
      <w:r>
        <w:rPr>
          <w:lang w:val="uk-UA"/>
        </w:rPr>
        <w:t xml:space="preserve">18 лютого </w:t>
      </w:r>
      <w:r>
        <w:rPr>
          <w:color w:val="000000"/>
          <w:lang w:val="uk-UA"/>
        </w:rPr>
        <w:t xml:space="preserve">2025 року                </w:t>
      </w:r>
      <w:r w:rsidR="00BC62B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  <w:r w:rsidR="00BC62B6">
        <w:rPr>
          <w:color w:val="000000"/>
          <w:lang w:val="uk-UA"/>
        </w:rPr>
        <w:t>с</w:t>
      </w:r>
      <w:r>
        <w:rPr>
          <w:color w:val="000000"/>
          <w:lang w:val="uk-UA"/>
        </w:rPr>
        <w:t xml:space="preserve">. </w:t>
      </w:r>
      <w:proofErr w:type="spellStart"/>
      <w:r w:rsidR="00BC62B6">
        <w:rPr>
          <w:color w:val="000000"/>
          <w:lang w:val="uk-UA"/>
        </w:rPr>
        <w:t>Петропіль</w:t>
      </w:r>
      <w:proofErr w:type="spellEnd"/>
      <w:r>
        <w:rPr>
          <w:color w:val="000000"/>
          <w:lang w:val="uk-UA"/>
        </w:rPr>
        <w:t xml:space="preserve">                                    </w:t>
      </w:r>
      <w:r w:rsidR="00BC62B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       № </w:t>
      </w:r>
      <w:r w:rsidR="00BC62B6">
        <w:rPr>
          <w:color w:val="000000"/>
          <w:lang w:val="uk-UA"/>
        </w:rPr>
        <w:t>1</w:t>
      </w:r>
      <w:r w:rsidR="00480B4C">
        <w:rPr>
          <w:color w:val="000000"/>
          <w:lang w:val="uk-UA"/>
        </w:rPr>
        <w:t>3</w:t>
      </w:r>
    </w:p>
    <w:p w14:paraId="7E4B2518" w14:textId="1888B325" w:rsidR="002A5AAA" w:rsidRDefault="002A5AAA" w:rsidP="002A5AAA">
      <w:pPr>
        <w:pStyle w:val="Bodytext20"/>
        <w:shd w:val="clear" w:color="auto" w:fill="auto"/>
        <w:spacing w:after="296" w:line="317" w:lineRule="exact"/>
        <w:ind w:left="20"/>
        <w:jc w:val="both"/>
        <w:rPr>
          <w:lang w:val="uk-UA"/>
        </w:rPr>
      </w:pPr>
      <w:r>
        <w:rPr>
          <w:color w:val="000000"/>
          <w:lang w:val="uk-UA"/>
        </w:rPr>
        <w:t>Про затвердження Переліку адміністративних послуг, які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надаються через відділ, територіальний підрозділ, віддалені робочі місця відділу «Центр надання адміністративних послуг» виконавчого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комітету </w:t>
      </w:r>
      <w:proofErr w:type="spellStart"/>
      <w:r>
        <w:rPr>
          <w:color w:val="000000"/>
          <w:lang w:val="uk-UA"/>
        </w:rPr>
        <w:t>Широківської</w:t>
      </w:r>
      <w:proofErr w:type="spellEnd"/>
      <w:r>
        <w:rPr>
          <w:color w:val="000000"/>
          <w:lang w:val="uk-UA"/>
        </w:rPr>
        <w:t xml:space="preserve"> сільської ради Запорізького району Запорізької області</w:t>
      </w:r>
    </w:p>
    <w:p w14:paraId="21C87A8F" w14:textId="5376E255" w:rsidR="002A5AAA" w:rsidRDefault="002A5AAA" w:rsidP="00BC62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9954739"/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26, 34, 42, 59 Закону України «Про місцеве самоврядування в Україні», відповідно до статей 8, 12 Закону України «Про адміністративні послуги»,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розпорядженням Кабінету Міністрів України від 16 травня 2014 № 523-р (у редакції розпорядження Кабінету Міністрів України від 18 серпня 2021 № 969-р)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 впорядкування та доповнення  Переліку адміністративних послуг, які надаються через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відділ, територіальний підрозділ, віддалені робочі місця відділу «Центр надання адміністративних послуг»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6366B681" w14:textId="77777777" w:rsidR="00BC62B6" w:rsidRDefault="00BC62B6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23128D6D" w14:textId="5432A524" w:rsidR="002A5AAA" w:rsidRDefault="002A5AAA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5F64A25" w14:textId="77777777" w:rsidR="00BC62B6" w:rsidRDefault="00BC62B6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86165" w14:textId="15115D2A" w:rsidR="002A5AAA" w:rsidRDefault="002A5AAA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1.Затвердити</w:t>
      </w:r>
      <w:r w:rsidR="00BC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адміністративних послуг, </w:t>
      </w:r>
      <w:bookmarkStart w:id="1" w:name="_Hlk89950523"/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надаються через відділ «Центр надання адміністративних послуг»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області, територіальний підрозділ «Прозорий офіс», віддалені робочі місця та мобільний офіс відділу «Центру надання адміністративних послуг»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додатається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74D2E84" w14:textId="10108420" w:rsidR="002A5AAA" w:rsidRDefault="002A5AAA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2.Вважати таким, що втратило чинність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«Про затвердження </w:t>
      </w:r>
      <w:r w:rsidRPr="002A5AA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Переліку адміністративних послуг, які</w:t>
      </w:r>
      <w:r w:rsidRPr="002A5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AA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надаються через відділ, територіальний підрозділ, віддалені робочі місця відділу «Центр надання адміністративних послуг» виконавчого</w:t>
      </w:r>
      <w:r w:rsidRPr="002A5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комітету </w:t>
      </w:r>
      <w:proofErr w:type="spellStart"/>
      <w:r w:rsidRPr="002A5AA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2A5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області»</w:t>
      </w:r>
      <w:r w:rsidRPr="002A5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06.06.2024 року №14.</w:t>
      </w:r>
    </w:p>
    <w:p w14:paraId="26FE5B17" w14:textId="0C59CF2F" w:rsidR="002A5AAA" w:rsidRDefault="002A5AAA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3.Координацію роботи щодо виконання цього рішення покласти на начальника відділу «Центр надання адміністративних послуг» 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Колісник І.</w:t>
      </w:r>
    </w:p>
    <w:p w14:paraId="06F952BB" w14:textId="54CE1150" w:rsidR="002A5AAA" w:rsidRDefault="002A5AAA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 рішення покласти на постійну комісію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25E78D74" w14:textId="02DE8724" w:rsidR="002A5AAA" w:rsidRDefault="002A5AAA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33337" w14:textId="77777777" w:rsidR="00BC62B6" w:rsidRDefault="00BC62B6" w:rsidP="002A5AA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771D0C" w14:textId="002ABE98" w:rsidR="00520ED2" w:rsidRPr="00BC62B6" w:rsidRDefault="002A5AAA" w:rsidP="00BC62B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Денис КОРОТЕНКО</w:t>
      </w:r>
    </w:p>
    <w:sectPr w:rsidR="00520ED2" w:rsidRPr="00BC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AA"/>
    <w:rsid w:val="002A5AAA"/>
    <w:rsid w:val="00480B4C"/>
    <w:rsid w:val="00520ED2"/>
    <w:rsid w:val="00675E6F"/>
    <w:rsid w:val="00B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AF4C"/>
  <w15:chartTrackingRefBased/>
  <w15:docId w15:val="{8AC68982-C15E-4379-A3E6-8152122F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qFormat/>
    <w:rsid w:val="002A5AAA"/>
    <w:pPr>
      <w:suppressAutoHyphens/>
      <w:spacing w:after="0" w:line="240" w:lineRule="auto"/>
      <w:jc w:val="both"/>
    </w:pPr>
    <w:rPr>
      <w:rFonts w:ascii="Calibri" w:hAnsi="Calibri" w:cs="Calibri"/>
      <w:sz w:val="28"/>
      <w:lang w:val="uk-UA" w:eastAsia="ru-RU"/>
    </w:rPr>
  </w:style>
  <w:style w:type="character" w:customStyle="1" w:styleId="a4">
    <w:name w:val="Основной текст Знак"/>
    <w:basedOn w:val="a0"/>
    <w:uiPriority w:val="99"/>
    <w:semiHidden/>
    <w:rsid w:val="002A5AAA"/>
  </w:style>
  <w:style w:type="paragraph" w:styleId="a5">
    <w:name w:val="No Spacing"/>
    <w:uiPriority w:val="1"/>
    <w:qFormat/>
    <w:rsid w:val="002A5AAA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semiHidden/>
    <w:locked/>
    <w:rsid w:val="002A5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qFormat/>
    <w:rsid w:val="002A5AA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2A5AAA"/>
    <w:rPr>
      <w:rFonts w:ascii="Calibri" w:hAnsi="Calibri" w:cs="Calibri"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2025-02-27T09:23:00Z</cp:lastPrinted>
  <dcterms:created xsi:type="dcterms:W3CDTF">2025-02-14T07:51:00Z</dcterms:created>
  <dcterms:modified xsi:type="dcterms:W3CDTF">2025-02-27T09:24:00Z</dcterms:modified>
</cp:coreProperties>
</file>